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8F" w:rsidRDefault="0032508F"/>
    <w:p w:rsidR="00C6767E" w:rsidRDefault="00C6767E"/>
    <w:p w:rsidR="00C6767E" w:rsidRDefault="00C6767E"/>
    <w:p w:rsidR="00C6767E" w:rsidRPr="00715006" w:rsidRDefault="00C6767E" w:rsidP="00C6767E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VIAGGIO D’ISTRUZIONE</w:t>
      </w:r>
    </w:p>
    <w:p w:rsidR="00C6767E" w:rsidRPr="00A63154" w:rsidRDefault="00C6767E" w:rsidP="00C6767E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63154">
        <w:rPr>
          <w:rFonts w:ascii="Times New Roman" w:hAnsi="Times New Roman" w:cs="Times New Roman"/>
          <w:b/>
          <w:sz w:val="36"/>
          <w:szCs w:val="36"/>
        </w:rPr>
        <w:t>SICILIA</w:t>
      </w:r>
    </w:p>
    <w:p w:rsidR="00C6767E" w:rsidRPr="00715006" w:rsidRDefault="00C6767E" w:rsidP="00C6767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15006">
        <w:rPr>
          <w:rFonts w:ascii="Times New Roman" w:hAnsi="Times New Roman" w:cs="Times New Roman"/>
          <w:b/>
          <w:sz w:val="32"/>
          <w:szCs w:val="32"/>
        </w:rPr>
        <w:t xml:space="preserve">CLASSI  IIISEZIONI  A B C D     </w:t>
      </w:r>
    </w:p>
    <w:p w:rsidR="00C6767E" w:rsidRDefault="00C6767E" w:rsidP="00C676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767E" w:rsidRPr="00E04CCB" w:rsidRDefault="00C6767E" w:rsidP="00C6767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Periodo:   da martedì 20   a   venerdì  23 marzo   2018</w:t>
      </w:r>
      <w:r w:rsidRPr="00E04CCB">
        <w:rPr>
          <w:rFonts w:ascii="Times New Roman" w:hAnsi="Times New Roman" w:cs="Times New Roman"/>
          <w:b/>
          <w:sz w:val="28"/>
          <w:szCs w:val="28"/>
        </w:rPr>
        <w:t>.</w:t>
      </w:r>
    </w:p>
    <w:p w:rsidR="00C6767E" w:rsidRDefault="00C6767E" w:rsidP="00C6767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Durata: 4giorni 3</w:t>
      </w:r>
      <w:r w:rsidRPr="00E04CCB">
        <w:rPr>
          <w:rFonts w:ascii="Times New Roman" w:hAnsi="Times New Roman" w:cs="Times New Roman"/>
          <w:b/>
          <w:sz w:val="28"/>
          <w:szCs w:val="28"/>
        </w:rPr>
        <w:t xml:space="preserve"> notti.                </w:t>
      </w:r>
    </w:p>
    <w:p w:rsidR="00C6767E" w:rsidRPr="00E04CCB" w:rsidRDefault="00C6767E" w:rsidP="00C6767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767E" w:rsidRPr="002E7D90" w:rsidRDefault="00C6767E" w:rsidP="00C676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it-IT"/>
        </w:rPr>
      </w:pPr>
      <w:r w:rsidRPr="002E7D90">
        <w:rPr>
          <w:rFonts w:ascii="Times New Roman" w:eastAsia="Times New Roman" w:hAnsi="Times New Roman" w:cs="Times New Roman"/>
          <w:b/>
          <w:bCs/>
          <w:color w:val="404040"/>
          <w:bdr w:val="none" w:sz="0" w:space="0" w:color="auto" w:frame="1"/>
          <w:lang w:eastAsia="it-IT"/>
        </w:rPr>
        <w:t xml:space="preserve">1° giorno: </w:t>
      </w:r>
      <w:proofErr w:type="spellStart"/>
      <w:r w:rsidRPr="002E7D90">
        <w:rPr>
          <w:rFonts w:ascii="Times New Roman" w:eastAsia="Times New Roman" w:hAnsi="Times New Roman" w:cs="Times New Roman"/>
          <w:b/>
          <w:bCs/>
          <w:color w:val="404040"/>
          <w:bdr w:val="none" w:sz="0" w:space="0" w:color="auto" w:frame="1"/>
          <w:lang w:eastAsia="it-IT"/>
        </w:rPr>
        <w:t>Cellole</w:t>
      </w:r>
      <w:proofErr w:type="spellEnd"/>
      <w:r w:rsidRPr="002E7D90">
        <w:rPr>
          <w:rFonts w:ascii="Times New Roman" w:eastAsia="Times New Roman" w:hAnsi="Times New Roman" w:cs="Times New Roman"/>
          <w:b/>
          <w:bCs/>
          <w:color w:val="404040"/>
          <w:bdr w:val="none" w:sz="0" w:space="0" w:color="auto" w:frame="1"/>
          <w:lang w:eastAsia="it-IT"/>
        </w:rPr>
        <w:t xml:space="preserve"> - Reggio Calabria - Giardini </w:t>
      </w:r>
      <w:proofErr w:type="spellStart"/>
      <w:r w:rsidRPr="002E7D90">
        <w:rPr>
          <w:rFonts w:ascii="Times New Roman" w:eastAsia="Times New Roman" w:hAnsi="Times New Roman" w:cs="Times New Roman"/>
          <w:b/>
          <w:bCs/>
          <w:color w:val="404040"/>
          <w:bdr w:val="none" w:sz="0" w:space="0" w:color="auto" w:frame="1"/>
          <w:lang w:eastAsia="it-IT"/>
        </w:rPr>
        <w:t>Naxos</w:t>
      </w:r>
      <w:proofErr w:type="spellEnd"/>
    </w:p>
    <w:p w:rsidR="00C6767E" w:rsidRPr="002E7D90" w:rsidRDefault="00C6767E" w:rsidP="00C676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it-IT"/>
        </w:rPr>
      </w:pPr>
      <w:r w:rsidRPr="002E7D90">
        <w:rPr>
          <w:rFonts w:ascii="Times New Roman" w:eastAsia="Times New Roman" w:hAnsi="Times New Roman" w:cs="Times New Roman"/>
          <w:color w:val="404040"/>
          <w:lang w:eastAsia="it-IT"/>
        </w:rPr>
        <w:t xml:space="preserve">Ritrovo dei partecipanti nel luogo concordato, sistemazione in bus GT riservato e partenza per la Sicilia. Sosta a Reggio Calabria al Museo Archeologico Nazionale della Magna Grecia per vedere i Bronzi di </w:t>
      </w:r>
      <w:proofErr w:type="spellStart"/>
      <w:r w:rsidRPr="002E7D90">
        <w:rPr>
          <w:rFonts w:ascii="Times New Roman" w:eastAsia="Times New Roman" w:hAnsi="Times New Roman" w:cs="Times New Roman"/>
          <w:color w:val="404040"/>
          <w:lang w:eastAsia="it-IT"/>
        </w:rPr>
        <w:t>Riace</w:t>
      </w:r>
      <w:proofErr w:type="spellEnd"/>
      <w:r w:rsidRPr="002E7D90">
        <w:rPr>
          <w:rFonts w:ascii="Times New Roman" w:eastAsia="Times New Roman" w:hAnsi="Times New Roman" w:cs="Times New Roman"/>
          <w:color w:val="404040"/>
          <w:lang w:eastAsia="it-IT"/>
        </w:rPr>
        <w:t xml:space="preserve">, raffiguranti due guerrieri del </w:t>
      </w:r>
      <w:proofErr w:type="spellStart"/>
      <w:r w:rsidRPr="002E7D90">
        <w:rPr>
          <w:rFonts w:ascii="Times New Roman" w:eastAsia="Times New Roman" w:hAnsi="Times New Roman" w:cs="Times New Roman"/>
          <w:color w:val="404040"/>
          <w:lang w:eastAsia="it-IT"/>
        </w:rPr>
        <w:t>V°</w:t>
      </w:r>
      <w:proofErr w:type="spellEnd"/>
      <w:r w:rsidRPr="002E7D90">
        <w:rPr>
          <w:rFonts w:ascii="Times New Roman" w:eastAsia="Times New Roman" w:hAnsi="Times New Roman" w:cs="Times New Roman"/>
          <w:color w:val="404040"/>
          <w:lang w:eastAsia="it-IT"/>
        </w:rPr>
        <w:t xml:space="preserve"> sec. </w:t>
      </w:r>
      <w:proofErr w:type="spellStart"/>
      <w:r w:rsidRPr="002E7D90">
        <w:rPr>
          <w:rFonts w:ascii="Times New Roman" w:eastAsia="Times New Roman" w:hAnsi="Times New Roman" w:cs="Times New Roman"/>
          <w:color w:val="404040"/>
          <w:lang w:eastAsia="it-IT"/>
        </w:rPr>
        <w:t>A.C.</w:t>
      </w:r>
      <w:proofErr w:type="spellEnd"/>
      <w:r w:rsidRPr="002E7D90">
        <w:rPr>
          <w:rFonts w:ascii="Times New Roman" w:eastAsia="Times New Roman" w:hAnsi="Times New Roman" w:cs="Times New Roman"/>
          <w:color w:val="404040"/>
          <w:lang w:eastAsia="it-IT"/>
        </w:rPr>
        <w:t xml:space="preserve"> </w:t>
      </w:r>
      <w:r w:rsidRPr="002E7D90">
        <w:rPr>
          <w:rFonts w:ascii="Times New Roman" w:hAnsi="Times New Roman" w:cs="Times New Roman"/>
        </w:rPr>
        <w:t>Pranzo a ristorante</w:t>
      </w:r>
      <w:r w:rsidRPr="002E7D90">
        <w:rPr>
          <w:rFonts w:ascii="Times New Roman" w:hAnsi="Times New Roman" w:cs="Times New Roman"/>
          <w:color w:val="000000"/>
        </w:rPr>
        <w:t xml:space="preserve"> a carico dell’agenzia</w:t>
      </w:r>
      <w:r w:rsidRPr="002E7D90">
        <w:rPr>
          <w:rFonts w:ascii="Times New Roman" w:hAnsi="Times New Roman" w:cs="Times New Roman"/>
          <w:sz w:val="28"/>
          <w:szCs w:val="28"/>
        </w:rPr>
        <w:t>.</w:t>
      </w:r>
      <w:r w:rsidRPr="002E7D90">
        <w:rPr>
          <w:rFonts w:ascii="Times New Roman" w:eastAsia="Times New Roman" w:hAnsi="Times New Roman" w:cs="Times New Roman"/>
          <w:color w:val="404040"/>
          <w:lang w:eastAsia="it-IT"/>
        </w:rPr>
        <w:t xml:space="preserve"> Attraversamento dello stretto di Messina e sosta a Giardini </w:t>
      </w:r>
      <w:proofErr w:type="spellStart"/>
      <w:r w:rsidRPr="002E7D90">
        <w:rPr>
          <w:rFonts w:ascii="Times New Roman" w:eastAsia="Times New Roman" w:hAnsi="Times New Roman" w:cs="Times New Roman"/>
          <w:color w:val="404040"/>
          <w:lang w:eastAsia="it-IT"/>
        </w:rPr>
        <w:t>Naxos</w:t>
      </w:r>
      <w:proofErr w:type="spellEnd"/>
      <w:r w:rsidRPr="002E7D90">
        <w:rPr>
          <w:rFonts w:ascii="Times New Roman" w:eastAsia="Times New Roman" w:hAnsi="Times New Roman" w:cs="Times New Roman"/>
          <w:color w:val="404040"/>
          <w:lang w:eastAsia="it-IT"/>
        </w:rPr>
        <w:t>. In serata arrivo in hotel, sistemazione nelle stanze riservate, cena e pernottamento.</w:t>
      </w:r>
    </w:p>
    <w:p w:rsidR="00C6767E" w:rsidRPr="002E7D90" w:rsidRDefault="00C6767E" w:rsidP="00C676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it-IT"/>
        </w:rPr>
      </w:pPr>
    </w:p>
    <w:p w:rsidR="00C6767E" w:rsidRPr="002E7D90" w:rsidRDefault="00C6767E" w:rsidP="00C676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it-IT"/>
        </w:rPr>
      </w:pPr>
      <w:r w:rsidRPr="002E7D90">
        <w:rPr>
          <w:rFonts w:ascii="Times New Roman" w:eastAsia="Times New Roman" w:hAnsi="Times New Roman" w:cs="Times New Roman"/>
          <w:b/>
          <w:bCs/>
          <w:color w:val="404040"/>
          <w:bdr w:val="none" w:sz="0" w:space="0" w:color="auto" w:frame="1"/>
          <w:lang w:eastAsia="it-IT"/>
        </w:rPr>
        <w:t>2° giorno: Catania - Taormina</w:t>
      </w:r>
    </w:p>
    <w:p w:rsidR="00C6767E" w:rsidRPr="002E7D90" w:rsidRDefault="00C6767E" w:rsidP="00C676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it-IT"/>
        </w:rPr>
      </w:pPr>
      <w:r w:rsidRPr="002E7D90">
        <w:rPr>
          <w:rFonts w:ascii="Times New Roman" w:eastAsia="Times New Roman" w:hAnsi="Times New Roman" w:cs="Times New Roman"/>
          <w:color w:val="404040"/>
          <w:lang w:eastAsia="it-IT"/>
        </w:rPr>
        <w:t xml:space="preserve">Prima colazione in hotel e partenza per Catania, gioiello dell’arte barocca e terra ricca di siti archeologici. Visita della città: via dei Crociferi, definita la strada più bella della Catania settecentesca; la fontana dell'Elefante, realizzata tra il 1735 e il 1737 dall'architetto Giovanni Battista </w:t>
      </w:r>
      <w:proofErr w:type="spellStart"/>
      <w:r w:rsidRPr="002E7D90">
        <w:rPr>
          <w:rFonts w:ascii="Times New Roman" w:eastAsia="Times New Roman" w:hAnsi="Times New Roman" w:cs="Times New Roman"/>
          <w:color w:val="404040"/>
          <w:lang w:eastAsia="it-IT"/>
        </w:rPr>
        <w:t>Vaccarini</w:t>
      </w:r>
      <w:proofErr w:type="spellEnd"/>
      <w:r w:rsidRPr="002E7D90">
        <w:rPr>
          <w:rFonts w:ascii="Times New Roman" w:eastAsia="Times New Roman" w:hAnsi="Times New Roman" w:cs="Times New Roman"/>
          <w:color w:val="404040"/>
          <w:lang w:eastAsia="it-IT"/>
        </w:rPr>
        <w:t xml:space="preserve">, collocata al centro della Piazza del Duomo di Catania ed emblema della città. Continuazione della visita con: la Chiesa di San Francesco, il Monastero dei Benedettini, la Chiesa di Santa Chiara, il Teatro Comunale, la Villetta d’Ercole e Via Etnea. Pranzo. Nel pomeriggio escursione a Taormina, città bizantina da tutti amata per le sue terrazze sul mare. Visita della città: il Teatro greco, il Duomo Gotico, il Palazzo </w:t>
      </w:r>
      <w:proofErr w:type="spellStart"/>
      <w:r w:rsidRPr="002E7D90">
        <w:rPr>
          <w:rFonts w:ascii="Times New Roman" w:eastAsia="Times New Roman" w:hAnsi="Times New Roman" w:cs="Times New Roman"/>
          <w:color w:val="404040"/>
          <w:lang w:eastAsia="it-IT"/>
        </w:rPr>
        <w:t>Corvaia</w:t>
      </w:r>
      <w:proofErr w:type="spellEnd"/>
      <w:r w:rsidRPr="002E7D90">
        <w:rPr>
          <w:rFonts w:ascii="Times New Roman" w:eastAsia="Times New Roman" w:hAnsi="Times New Roman" w:cs="Times New Roman"/>
          <w:color w:val="404040"/>
          <w:lang w:eastAsia="it-IT"/>
        </w:rPr>
        <w:t>, Piazza V. Emanuele e Piazzale San Domenico. In serata rientro in hotel, cena e pernottamento.</w:t>
      </w:r>
    </w:p>
    <w:p w:rsidR="00C6767E" w:rsidRPr="002E7D90" w:rsidRDefault="00C6767E" w:rsidP="00C676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it-IT"/>
        </w:rPr>
      </w:pPr>
    </w:p>
    <w:p w:rsidR="00C6767E" w:rsidRPr="002E7D90" w:rsidRDefault="00C6767E" w:rsidP="00C676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it-IT"/>
        </w:rPr>
      </w:pPr>
      <w:r w:rsidRPr="002E7D90">
        <w:rPr>
          <w:rFonts w:ascii="Times New Roman" w:eastAsia="Times New Roman" w:hAnsi="Times New Roman" w:cs="Times New Roman"/>
          <w:b/>
          <w:bCs/>
          <w:color w:val="404040"/>
          <w:bdr w:val="none" w:sz="0" w:space="0" w:color="auto" w:frame="1"/>
          <w:lang w:eastAsia="it-IT"/>
        </w:rPr>
        <w:t xml:space="preserve">3° giorno: Siracusa – </w:t>
      </w:r>
      <w:proofErr w:type="spellStart"/>
      <w:r w:rsidRPr="002E7D90">
        <w:rPr>
          <w:rFonts w:ascii="Times New Roman" w:eastAsia="Times New Roman" w:hAnsi="Times New Roman" w:cs="Times New Roman"/>
          <w:b/>
          <w:bCs/>
          <w:color w:val="404040"/>
          <w:bdr w:val="none" w:sz="0" w:space="0" w:color="auto" w:frame="1"/>
          <w:lang w:eastAsia="it-IT"/>
        </w:rPr>
        <w:t>Ragusa-Ibla</w:t>
      </w:r>
      <w:proofErr w:type="spellEnd"/>
    </w:p>
    <w:p w:rsidR="00C6767E" w:rsidRPr="002E7D90" w:rsidRDefault="00C6767E" w:rsidP="00C676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it-IT"/>
        </w:rPr>
      </w:pPr>
      <w:r w:rsidRPr="002E7D90">
        <w:rPr>
          <w:rFonts w:ascii="Times New Roman" w:eastAsia="Times New Roman" w:hAnsi="Times New Roman" w:cs="Times New Roman"/>
          <w:color w:val="404040"/>
          <w:lang w:eastAsia="it-IT"/>
        </w:rPr>
        <w:t xml:space="preserve">Prima colazione in hotel e partenza per Siracusa, la più bella delle città greche. Visita alla zona archeologica che racchiude le Latomie del Paradiso, l’Orecchio di Dionisio, l’Anfiteatro Romano, Teatro Greco e il Duomo. Pranzo. Nel pomeriggio partenza per Ragusa - </w:t>
      </w:r>
      <w:proofErr w:type="spellStart"/>
      <w:r w:rsidRPr="002E7D90">
        <w:rPr>
          <w:rFonts w:ascii="Times New Roman" w:eastAsia="Times New Roman" w:hAnsi="Times New Roman" w:cs="Times New Roman"/>
          <w:color w:val="404040"/>
          <w:lang w:eastAsia="it-IT"/>
        </w:rPr>
        <w:t>Iblia</w:t>
      </w:r>
      <w:proofErr w:type="spellEnd"/>
      <w:r w:rsidRPr="002E7D90">
        <w:rPr>
          <w:rFonts w:ascii="Times New Roman" w:eastAsia="Times New Roman" w:hAnsi="Times New Roman" w:cs="Times New Roman"/>
          <w:color w:val="404040"/>
          <w:lang w:eastAsia="it-IT"/>
        </w:rPr>
        <w:t xml:space="preserve"> e visita della città. Rientro in serata in hotel, cena e pernottamento.</w:t>
      </w:r>
    </w:p>
    <w:p w:rsidR="00C6767E" w:rsidRPr="002E7D90" w:rsidRDefault="00C6767E" w:rsidP="00C676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it-IT"/>
        </w:rPr>
      </w:pPr>
    </w:p>
    <w:p w:rsidR="00C6767E" w:rsidRPr="002E7D90" w:rsidRDefault="00C6767E" w:rsidP="00C676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it-IT"/>
        </w:rPr>
      </w:pPr>
      <w:r w:rsidRPr="002E7D90">
        <w:rPr>
          <w:rFonts w:ascii="Times New Roman" w:eastAsia="Times New Roman" w:hAnsi="Times New Roman" w:cs="Times New Roman"/>
          <w:b/>
          <w:bCs/>
          <w:color w:val="404040"/>
          <w:bdr w:val="none" w:sz="0" w:space="0" w:color="auto" w:frame="1"/>
          <w:lang w:eastAsia="it-IT"/>
        </w:rPr>
        <w:t xml:space="preserve">4° giorno: Messina - </w:t>
      </w:r>
      <w:proofErr w:type="spellStart"/>
      <w:r w:rsidRPr="002E7D90">
        <w:rPr>
          <w:rFonts w:ascii="Times New Roman" w:eastAsia="Times New Roman" w:hAnsi="Times New Roman" w:cs="Times New Roman"/>
          <w:b/>
          <w:bCs/>
          <w:color w:val="404040"/>
          <w:bdr w:val="none" w:sz="0" w:space="0" w:color="auto" w:frame="1"/>
          <w:lang w:eastAsia="it-IT"/>
        </w:rPr>
        <w:t>Cellole</w:t>
      </w:r>
      <w:proofErr w:type="spellEnd"/>
    </w:p>
    <w:p w:rsidR="00C6767E" w:rsidRPr="002E7D90" w:rsidRDefault="00C6767E" w:rsidP="00C676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lang w:eastAsia="it-IT"/>
        </w:rPr>
      </w:pPr>
      <w:r w:rsidRPr="002E7D90">
        <w:rPr>
          <w:rFonts w:ascii="Times New Roman" w:eastAsia="Times New Roman" w:hAnsi="Times New Roman" w:cs="Times New Roman"/>
          <w:color w:val="404040"/>
          <w:lang w:eastAsia="it-IT"/>
        </w:rPr>
        <w:t>Prima colazione in hotel, rilascio delle camere riservate e partenza per il rientro in sede. Sosta lungo il percorso a Messina per la visita della città: il Duomo, il campanile, l’orologio Astronomico e la bella Fontana di Orione. Pranzo. Arrivo in sede previsto in serata.</w:t>
      </w:r>
    </w:p>
    <w:p w:rsidR="00C6767E" w:rsidRDefault="00C6767E" w:rsidP="00C676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67E" w:rsidRPr="00E04CCB" w:rsidRDefault="00C6767E" w:rsidP="00C676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CCB">
        <w:rPr>
          <w:rFonts w:ascii="Times New Roman" w:hAnsi="Times New Roman" w:cs="Times New Roman"/>
          <w:sz w:val="28"/>
          <w:szCs w:val="28"/>
        </w:rPr>
        <w:t xml:space="preserve">Il Docente Referente Prof. Cesare </w:t>
      </w:r>
      <w:proofErr w:type="spellStart"/>
      <w:r w:rsidRPr="00E04CCB">
        <w:rPr>
          <w:rFonts w:ascii="Times New Roman" w:hAnsi="Times New Roman" w:cs="Times New Roman"/>
          <w:sz w:val="28"/>
          <w:szCs w:val="28"/>
        </w:rPr>
        <w:t>Capizzi</w:t>
      </w:r>
      <w:proofErr w:type="spellEnd"/>
    </w:p>
    <w:p w:rsidR="00C6767E" w:rsidRDefault="00C6767E" w:rsidP="00C6767E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6767E" w:rsidRDefault="00C6767E"/>
    <w:sectPr w:rsidR="00C6767E" w:rsidSect="003250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C6767E"/>
    <w:rsid w:val="0032508F"/>
    <w:rsid w:val="00C67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76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Segreteria1</dc:creator>
  <cp:lastModifiedBy>Segreteria1</cp:lastModifiedBy>
  <cp:revision>1</cp:revision>
  <dcterms:created xsi:type="dcterms:W3CDTF">2018-02-07T09:17:00Z</dcterms:created>
  <dcterms:modified xsi:type="dcterms:W3CDTF">2018-02-07T09:19:00Z</dcterms:modified>
</cp:coreProperties>
</file>